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right="0" w:rightChars="0"/>
        <w:jc w:val="left"/>
        <w:rPr>
          <w:rFonts w:hint="default" w:ascii="Arial" w:hAnsi="Arial" w:eastAsia="宋体" w:cs="Arial"/>
          <w:i w:val="0"/>
          <w:caps w:val="0"/>
          <w:color w:val="000000"/>
          <w:spacing w:val="0"/>
          <w:sz w:val="32"/>
          <w:szCs w:val="32"/>
          <w:shd w:val="clear" w:fill="FBFDFE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32"/>
          <w:szCs w:val="32"/>
          <w:shd w:val="clear" w:fill="FBFDFE"/>
          <w:lang w:val="en-US" w:eastAsia="zh-CN"/>
        </w:rPr>
        <w:t>B1400*300，电机4KW，裙边皮带，中心距3000mm 运送物料（煤），含防爆控制柜和清扫防爆电机，采用变频防爆电机，输送量20-350吨/h，称重要求5‰，皮带耐低温-45℃，配电控闸阀，重庆川仪智能一体化电动头，行程L=800，接头法兰1100*800，</w:t>
      </w:r>
      <w:bookmarkStart w:id="0" w:name="_GoBack"/>
      <w:bookmarkEnd w:id="0"/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32"/>
          <w:szCs w:val="32"/>
          <w:shd w:val="clear" w:fill="FBFDFE"/>
          <w:lang w:val="en-US" w:eastAsia="zh-CN"/>
        </w:rPr>
        <w:t>技术联系人：张15559316214</w:t>
      </w:r>
    </w:p>
    <w:sectPr>
      <w:pgSz w:w="11906" w:h="16838"/>
      <w:pgMar w:top="1440" w:right="1066" w:bottom="1440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B3454"/>
    <w:rsid w:val="01FB3454"/>
    <w:rsid w:val="072D226D"/>
    <w:rsid w:val="114A3EF2"/>
    <w:rsid w:val="16843200"/>
    <w:rsid w:val="24CE0D3D"/>
    <w:rsid w:val="2C88698B"/>
    <w:rsid w:val="2D262936"/>
    <w:rsid w:val="2E4A213C"/>
    <w:rsid w:val="4543198B"/>
    <w:rsid w:val="47A36BD9"/>
    <w:rsid w:val="498069D4"/>
    <w:rsid w:val="5C7D734A"/>
    <w:rsid w:val="63DF0E93"/>
    <w:rsid w:val="68E97BF2"/>
    <w:rsid w:val="6B887AF0"/>
    <w:rsid w:val="74D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2018-09-07T02:36:00Z</dcterms:created>
  <dc:creator>ぁ鞤鞤餹あ</dc:creator>
  <cp:lastModifiedBy>ぁ鞤鞤餹あ</cp:lastModifiedBy>
  <dcterms:modified xsi:type="dcterms:W3CDTF">2019-06-19T00:32:12Z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