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4D97" w14:textId="5A9BBEF9" w:rsidR="00A0565A" w:rsidRPr="002E120E" w:rsidRDefault="00A0565A" w:rsidP="002E120E">
      <w:pPr>
        <w:jc w:val="center"/>
        <w:rPr>
          <w:sz w:val="32"/>
          <w:szCs w:val="32"/>
        </w:rPr>
      </w:pPr>
      <w:r w:rsidRPr="002E120E">
        <w:rPr>
          <w:rFonts w:hint="eastAsia"/>
          <w:sz w:val="32"/>
          <w:szCs w:val="32"/>
        </w:rPr>
        <w:t>辽宁赛菲化学有限公司</w:t>
      </w:r>
      <w:r w:rsidR="007D1B11">
        <w:rPr>
          <w:rFonts w:hint="eastAsia"/>
          <w:sz w:val="32"/>
          <w:szCs w:val="32"/>
        </w:rPr>
        <w:t>线缆</w:t>
      </w:r>
      <w:r w:rsidRPr="002E120E">
        <w:rPr>
          <w:rFonts w:hint="eastAsia"/>
          <w:sz w:val="32"/>
          <w:szCs w:val="32"/>
        </w:rPr>
        <w:t>采购招标公告</w:t>
      </w:r>
    </w:p>
    <w:p w14:paraId="2D347920" w14:textId="77777777" w:rsidR="00A0565A" w:rsidRDefault="00A0565A"/>
    <w:p w14:paraId="192FD058" w14:textId="77777777" w:rsidR="00A0565A" w:rsidRDefault="00A0565A">
      <w:r w:rsidRPr="00A0565A">
        <w:t xml:space="preserve">       </w:t>
      </w:r>
    </w:p>
    <w:p w14:paraId="265ABFE7" w14:textId="190CC009" w:rsidR="00A0565A" w:rsidRDefault="00A0565A">
      <w:r w:rsidRPr="00A0565A">
        <w:t xml:space="preserve">1、工程概况：  </w:t>
      </w:r>
    </w:p>
    <w:p w14:paraId="22FF058A" w14:textId="6E1D11F0" w:rsidR="00A0565A" w:rsidRDefault="00A0565A">
      <w:r w:rsidRPr="00A0565A">
        <w:t>工程名称</w:t>
      </w:r>
      <w:r>
        <w:rPr>
          <w:rFonts w:hint="eastAsia"/>
        </w:rPr>
        <w:t>：年产1</w:t>
      </w:r>
      <w:r>
        <w:t>2000</w:t>
      </w:r>
      <w:r>
        <w:rPr>
          <w:rFonts w:hint="eastAsia"/>
        </w:rPr>
        <w:t>吨水性表面助剂项目</w:t>
      </w:r>
    </w:p>
    <w:p w14:paraId="6B05E043" w14:textId="0D92A0E7" w:rsidR="00A0565A" w:rsidRDefault="00A0565A">
      <w:r w:rsidRPr="00A0565A">
        <w:t>招标项目：</w:t>
      </w:r>
      <w:r w:rsidR="007D1B11">
        <w:rPr>
          <w:rFonts w:hint="eastAsia"/>
        </w:rPr>
        <w:t>线缆</w:t>
      </w:r>
    </w:p>
    <w:p w14:paraId="7E157A96" w14:textId="5D953B94" w:rsidR="00A0565A" w:rsidRDefault="00A004BB">
      <w:r>
        <w:rPr>
          <w:rFonts w:hint="eastAsia"/>
        </w:rPr>
        <w:t>项目地点：辽宁盘锦辽东湾</w:t>
      </w:r>
    </w:p>
    <w:p w14:paraId="406E336B" w14:textId="77777777" w:rsidR="00A004BB" w:rsidRDefault="00A004BB"/>
    <w:p w14:paraId="56097C54" w14:textId="3FB5E710" w:rsidR="00A004BB" w:rsidRDefault="00A0565A">
      <w:r w:rsidRPr="00A0565A">
        <w:t>2、定义及解释 </w:t>
      </w:r>
    </w:p>
    <w:p w14:paraId="5F588B66" w14:textId="77777777" w:rsidR="00A004BB" w:rsidRDefault="00A0565A">
      <w:r w:rsidRPr="00A0565A">
        <w:t>2.1招标人</w:t>
      </w:r>
      <w:r w:rsidR="00A004BB">
        <w:rPr>
          <w:rFonts w:hint="eastAsia"/>
        </w:rPr>
        <w:t>：辽宁赛菲化学有限公司</w:t>
      </w:r>
    </w:p>
    <w:p w14:paraId="5B12CF86" w14:textId="77777777" w:rsidR="00A004BB" w:rsidRDefault="00A0565A">
      <w:r w:rsidRPr="00A0565A">
        <w:t xml:space="preserve">2.2投标人：是指响应招标、参加投标竞争的法人或者其他组织。  </w:t>
      </w:r>
    </w:p>
    <w:p w14:paraId="113A2C98" w14:textId="33E45EBA" w:rsidR="00A0565A" w:rsidRDefault="00A0565A">
      <w:r w:rsidRPr="00A0565A">
        <w:t>2.3日期：指公历日 </w:t>
      </w:r>
    </w:p>
    <w:p w14:paraId="3D98BA34" w14:textId="77777777" w:rsidR="00A004BB" w:rsidRDefault="00A004BB"/>
    <w:p w14:paraId="309DCA7F" w14:textId="5EB76B35" w:rsidR="00A004BB" w:rsidRDefault="00A0565A">
      <w:r w:rsidRPr="00A0565A">
        <w:t xml:space="preserve">3、对投标人的要求  </w:t>
      </w:r>
    </w:p>
    <w:p w14:paraId="0F107811" w14:textId="77777777" w:rsidR="00A004BB" w:rsidRDefault="00A0565A">
      <w:r w:rsidRPr="00A0565A">
        <w:t>3.1投标人须具备独立法人资格的厂家或厂家委托的经销商(投标时验营业执照，留复印件)。  3.2生产厂家必须有ISO9000系列质量体系认证书、生产许可证（投标时验正本，留复印件）；  3.3提供的产品必须有相应的合格证、检测报告。 </w:t>
      </w:r>
    </w:p>
    <w:p w14:paraId="39DA58F5" w14:textId="77777777" w:rsidR="00A004BB" w:rsidRDefault="00A0565A">
      <w:r w:rsidRPr="00A0565A">
        <w:t>3.4投标人法定代表人证书或授权委托书； </w:t>
      </w:r>
    </w:p>
    <w:p w14:paraId="1F62D33B" w14:textId="77777777" w:rsidR="00A004BB" w:rsidRDefault="00A0565A">
      <w:r w:rsidRPr="00A0565A">
        <w:t>3.5投标货物的制造商名称、地址、联系电话； </w:t>
      </w:r>
    </w:p>
    <w:p w14:paraId="2B538F87" w14:textId="77777777" w:rsidR="00A004BB" w:rsidRDefault="00A0565A">
      <w:r w:rsidRPr="00A0565A">
        <w:t>3.6产品说明书及产品样本、主要技术参数及性能说明； </w:t>
      </w:r>
    </w:p>
    <w:p w14:paraId="0AA3795A" w14:textId="2D4E2E50" w:rsidR="00C60EAB" w:rsidRDefault="00A0565A">
      <w:r w:rsidRPr="00A0565A">
        <w:t>3.7投标货物的制造、安装和验收标准</w:t>
      </w:r>
      <w:r>
        <w:rPr>
          <w:rFonts w:hint="eastAsia"/>
        </w:rPr>
        <w:t>。</w:t>
      </w:r>
    </w:p>
    <w:p w14:paraId="6550C035" w14:textId="77777777" w:rsidR="00A004BB" w:rsidRDefault="00A004BB" w:rsidP="00A0565A"/>
    <w:p w14:paraId="767BB49F" w14:textId="77777777" w:rsidR="00A004BB" w:rsidRDefault="00A0565A" w:rsidP="00A0565A">
      <w:r>
        <w:t xml:space="preserve">4、投标语言与计量单位  </w:t>
      </w:r>
    </w:p>
    <w:p w14:paraId="2EE79220" w14:textId="77777777" w:rsidR="00A004BB" w:rsidRDefault="00A0565A" w:rsidP="00A0565A">
      <w:r>
        <w:t xml:space="preserve">4.1计量单位 在投标文件中以及所有投标人往来文件中的所有计量单位和规格说明都必须用公制标准表示。  </w:t>
      </w:r>
    </w:p>
    <w:p w14:paraId="6788D635" w14:textId="77777777" w:rsidR="00A004BB" w:rsidRDefault="00A004BB" w:rsidP="00A0565A"/>
    <w:p w14:paraId="46DDC2B2" w14:textId="512730D2" w:rsidR="00A004BB" w:rsidRDefault="00A0565A" w:rsidP="00A0565A">
      <w:r>
        <w:t xml:space="preserve">5、投标报价  </w:t>
      </w:r>
    </w:p>
    <w:p w14:paraId="72665322" w14:textId="77777777" w:rsidR="00A004BB" w:rsidRDefault="00A0565A" w:rsidP="00A0565A">
      <w:r>
        <w:t>5.1投标人对招标货物根据市场行情自主报价。 </w:t>
      </w:r>
    </w:p>
    <w:p w14:paraId="0F5CB03D" w14:textId="77777777" w:rsidR="00A004BB" w:rsidRDefault="00A0565A" w:rsidP="00A0565A">
      <w:r>
        <w:t xml:space="preserve">5.2如投标报价表中的小写金额和大写金额不一致的，以大写金额为准；总价金额与单价金额不一致的，以总价金额为准，对不同文字文本投标文件的解释发生异议的，以中文文本为准。  </w:t>
      </w:r>
    </w:p>
    <w:p w14:paraId="3F74D095" w14:textId="25754040" w:rsidR="00A004BB" w:rsidRDefault="00A0565A" w:rsidP="00A0565A">
      <w:r>
        <w:t xml:space="preserve">5.3全部报价均应人民币为计量币种，并以人民币进行结算。    </w:t>
      </w:r>
    </w:p>
    <w:p w14:paraId="4F4495A5" w14:textId="77777777" w:rsidR="00A004BB" w:rsidRDefault="00A004BB" w:rsidP="00A0565A"/>
    <w:p w14:paraId="3D6C1687" w14:textId="77777777" w:rsidR="002E120E" w:rsidRDefault="002E120E" w:rsidP="00A0565A">
      <w:r>
        <w:t>6</w:t>
      </w:r>
      <w:r w:rsidR="00A0565A">
        <w:t xml:space="preserve">、质量标准  </w:t>
      </w:r>
    </w:p>
    <w:p w14:paraId="14A59808" w14:textId="6B5BD7A0" w:rsidR="00A004BB" w:rsidRDefault="00A0565A" w:rsidP="00A0565A">
      <w:r>
        <w:t xml:space="preserve">阀门的各项要求指标不能低于国家相应规范要求，并提供相应的检测报告。  </w:t>
      </w:r>
    </w:p>
    <w:p w14:paraId="5ECA844C" w14:textId="77777777" w:rsidR="00A004BB" w:rsidRDefault="00A004BB" w:rsidP="00A0565A"/>
    <w:p w14:paraId="7B69982D" w14:textId="4D85CDF3" w:rsidR="00A004BB" w:rsidRDefault="002E120E" w:rsidP="00A0565A">
      <w:r>
        <w:t>7</w:t>
      </w:r>
      <w:r w:rsidR="00A0565A">
        <w:t>、投标书的投递 </w:t>
      </w:r>
    </w:p>
    <w:p w14:paraId="3248387B" w14:textId="64060A1F" w:rsidR="00A004BB" w:rsidRDefault="002E120E" w:rsidP="00A0565A">
      <w:r>
        <w:t>7</w:t>
      </w:r>
      <w:r w:rsidR="00A004BB">
        <w:rPr>
          <w:rFonts w:hint="eastAsia"/>
        </w:rPr>
        <w:t>.</w:t>
      </w:r>
      <w:r w:rsidR="00A004BB">
        <w:t>1</w:t>
      </w:r>
      <w:r w:rsidR="00A0565A">
        <w:t xml:space="preserve">投标书主要内容包括报价；主要技术参数及性能说明；制造商名称、地址、联系电话；投标人法定代表人证书或授权委托书；检测报告、合格证及其它相关证件及投标人认为有必要说明的其他相关资料。  </w:t>
      </w:r>
    </w:p>
    <w:p w14:paraId="5CAC74DA" w14:textId="308CF0D4" w:rsidR="00A004BB" w:rsidRDefault="002E120E" w:rsidP="00A0565A">
      <w:r>
        <w:t>7</w:t>
      </w:r>
      <w:r w:rsidR="00A004BB">
        <w:rPr>
          <w:rFonts w:hint="eastAsia"/>
        </w:rPr>
        <w:t>.</w:t>
      </w:r>
      <w:r w:rsidR="00A004BB">
        <w:t>2</w:t>
      </w:r>
      <w:r w:rsidR="00A0565A">
        <w:t>投标书</w:t>
      </w:r>
      <w:r w:rsidR="00DC1B09">
        <w:rPr>
          <w:rFonts w:hint="eastAsia"/>
        </w:rPr>
        <w:t>电子文件请</w:t>
      </w:r>
      <w:r w:rsidR="00A0565A">
        <w:t>于</w:t>
      </w:r>
      <w:r w:rsidR="00DC1B09">
        <w:t>2019</w:t>
      </w:r>
      <w:r w:rsidR="00DC1B09">
        <w:rPr>
          <w:rFonts w:hint="eastAsia"/>
        </w:rPr>
        <w:t>年</w:t>
      </w:r>
      <w:r w:rsidR="007D1B11">
        <w:t>5</w:t>
      </w:r>
      <w:r w:rsidR="00DC1B09">
        <w:rPr>
          <w:rFonts w:hint="eastAsia"/>
        </w:rPr>
        <w:t>月</w:t>
      </w:r>
      <w:r w:rsidR="009B1502">
        <w:rPr>
          <w:rFonts w:hint="eastAsia"/>
        </w:rPr>
        <w:t>3</w:t>
      </w:r>
      <w:r w:rsidR="007D1B11">
        <w:t>1</w:t>
      </w:r>
      <w:r w:rsidR="009B1502">
        <w:rPr>
          <w:rFonts w:hint="eastAsia"/>
        </w:rPr>
        <w:t>日</w:t>
      </w:r>
      <w:r w:rsidR="00DC1B09">
        <w:rPr>
          <w:rFonts w:hint="eastAsia"/>
        </w:rPr>
        <w:t>前发送至招标人指定邮箱：shixiaoying</w:t>
      </w:r>
      <w:r w:rsidR="00DC1B09">
        <w:t>@surfychem.com</w:t>
      </w:r>
      <w:r w:rsidR="00A0565A">
        <w:t xml:space="preserve">。  </w:t>
      </w:r>
    </w:p>
    <w:p w14:paraId="50A87729" w14:textId="69F048CB" w:rsidR="00A004BB" w:rsidRPr="009B1502" w:rsidRDefault="00A004BB" w:rsidP="00A0565A"/>
    <w:p w14:paraId="422578F9" w14:textId="736DFEB9" w:rsidR="00A004BB" w:rsidRDefault="00373D68" w:rsidP="00A0565A">
      <w:r>
        <w:lastRenderedPageBreak/>
        <w:t>8</w:t>
      </w:r>
      <w:r w:rsidR="00A004BB">
        <w:rPr>
          <w:rFonts w:hint="eastAsia"/>
        </w:rPr>
        <w:t>、</w:t>
      </w:r>
      <w:r w:rsidR="007D1B11">
        <w:rPr>
          <w:rFonts w:hint="eastAsia"/>
        </w:rPr>
        <w:t>线缆</w:t>
      </w:r>
      <w:r w:rsidR="002E120E">
        <w:rPr>
          <w:rFonts w:hint="eastAsia"/>
        </w:rPr>
        <w:t>采购清单附件</w:t>
      </w:r>
    </w:p>
    <w:p w14:paraId="132C1E06" w14:textId="1D7EB3D9" w:rsidR="00373D68" w:rsidRDefault="00373D68" w:rsidP="00A0565A"/>
    <w:p w14:paraId="20C64142" w14:textId="52394490" w:rsidR="00373D68" w:rsidRDefault="00373D68" w:rsidP="00A0565A">
      <w:r>
        <w:rPr>
          <w:rFonts w:hint="eastAsia"/>
        </w:rPr>
        <w:t>9、招标人联系方式：</w:t>
      </w:r>
    </w:p>
    <w:p w14:paraId="7A08176F" w14:textId="7FA727B0" w:rsidR="00373D68" w:rsidRDefault="00373D68" w:rsidP="00373D68">
      <w:pPr>
        <w:ind w:firstLineChars="200" w:firstLine="420"/>
      </w:pPr>
      <w:r>
        <w:rPr>
          <w:rFonts w:hint="eastAsia"/>
        </w:rPr>
        <w:t>联系人：石晓瑛</w:t>
      </w:r>
    </w:p>
    <w:p w14:paraId="4AAA8F56" w14:textId="2FCD8318" w:rsidR="00373D68" w:rsidRDefault="00373D68" w:rsidP="00373D68">
      <w:pPr>
        <w:ind w:firstLineChars="200" w:firstLine="420"/>
      </w:pPr>
      <w:r>
        <w:rPr>
          <w:rFonts w:hint="eastAsia"/>
        </w:rPr>
        <w:t>电话：1</w:t>
      </w:r>
      <w:r>
        <w:t>8622182445</w:t>
      </w:r>
    </w:p>
    <w:p w14:paraId="7A2B0895" w14:textId="25B82D4F" w:rsidR="00373D68" w:rsidRPr="00373D68" w:rsidRDefault="00373D68" w:rsidP="00373D68">
      <w:pPr>
        <w:ind w:firstLineChars="200" w:firstLine="420"/>
      </w:pPr>
      <w:r>
        <w:rPr>
          <w:rFonts w:hint="eastAsia"/>
        </w:rPr>
        <w:t>邮箱：sh</w:t>
      </w:r>
      <w:bookmarkStart w:id="0" w:name="_GoBack"/>
      <w:bookmarkEnd w:id="0"/>
      <w:r>
        <w:rPr>
          <w:rFonts w:hint="eastAsia"/>
        </w:rPr>
        <w:t>ixiaoying</w:t>
      </w:r>
      <w:r>
        <w:t>@surfychem.com</w:t>
      </w:r>
    </w:p>
    <w:sectPr w:rsidR="00373D68" w:rsidRPr="00373D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2C6A3" w14:textId="77777777" w:rsidR="000567E2" w:rsidRDefault="000567E2" w:rsidP="00A0565A">
      <w:r>
        <w:separator/>
      </w:r>
    </w:p>
  </w:endnote>
  <w:endnote w:type="continuationSeparator" w:id="0">
    <w:p w14:paraId="5D9817FC" w14:textId="77777777" w:rsidR="000567E2" w:rsidRDefault="000567E2" w:rsidP="00A0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8608B" w14:textId="77777777" w:rsidR="000567E2" w:rsidRDefault="000567E2" w:rsidP="00A0565A">
      <w:r>
        <w:separator/>
      </w:r>
    </w:p>
  </w:footnote>
  <w:footnote w:type="continuationSeparator" w:id="0">
    <w:p w14:paraId="651EBBCC" w14:textId="77777777" w:rsidR="000567E2" w:rsidRDefault="000567E2" w:rsidP="00A05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76A93"/>
    <w:multiLevelType w:val="hybridMultilevel"/>
    <w:tmpl w:val="2D740A2C"/>
    <w:lvl w:ilvl="0" w:tplc="D59EC6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AA"/>
    <w:rsid w:val="0004288E"/>
    <w:rsid w:val="000567E2"/>
    <w:rsid w:val="002303B3"/>
    <w:rsid w:val="002E120E"/>
    <w:rsid w:val="00373D68"/>
    <w:rsid w:val="004455AC"/>
    <w:rsid w:val="006514A0"/>
    <w:rsid w:val="007227AA"/>
    <w:rsid w:val="007B06C0"/>
    <w:rsid w:val="007D1B11"/>
    <w:rsid w:val="009B1502"/>
    <w:rsid w:val="00A004BB"/>
    <w:rsid w:val="00A0565A"/>
    <w:rsid w:val="00B03FE9"/>
    <w:rsid w:val="00C143BD"/>
    <w:rsid w:val="00C60EAB"/>
    <w:rsid w:val="00DC1B09"/>
    <w:rsid w:val="00E22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A6097"/>
  <w15:chartTrackingRefBased/>
  <w15:docId w15:val="{B49E68DA-5FB4-4659-A3AD-475AD904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6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565A"/>
    <w:rPr>
      <w:sz w:val="18"/>
      <w:szCs w:val="18"/>
    </w:rPr>
  </w:style>
  <w:style w:type="paragraph" w:styleId="a5">
    <w:name w:val="footer"/>
    <w:basedOn w:val="a"/>
    <w:link w:val="a6"/>
    <w:uiPriority w:val="99"/>
    <w:unhideWhenUsed/>
    <w:rsid w:val="00A0565A"/>
    <w:pPr>
      <w:tabs>
        <w:tab w:val="center" w:pos="4153"/>
        <w:tab w:val="right" w:pos="8306"/>
      </w:tabs>
      <w:snapToGrid w:val="0"/>
      <w:jc w:val="left"/>
    </w:pPr>
    <w:rPr>
      <w:sz w:val="18"/>
      <w:szCs w:val="18"/>
    </w:rPr>
  </w:style>
  <w:style w:type="character" w:customStyle="1" w:styleId="a6">
    <w:name w:val="页脚 字符"/>
    <w:basedOn w:val="a0"/>
    <w:link w:val="a5"/>
    <w:uiPriority w:val="99"/>
    <w:rsid w:val="00A0565A"/>
    <w:rPr>
      <w:sz w:val="18"/>
      <w:szCs w:val="18"/>
    </w:rPr>
  </w:style>
  <w:style w:type="paragraph" w:styleId="a7">
    <w:name w:val="List Paragraph"/>
    <w:basedOn w:val="a"/>
    <w:uiPriority w:val="34"/>
    <w:qFormat/>
    <w:rsid w:val="00A056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han</dc:creator>
  <cp:keywords/>
  <dc:description/>
  <cp:lastModifiedBy>wei han</cp:lastModifiedBy>
  <cp:revision>6</cp:revision>
  <dcterms:created xsi:type="dcterms:W3CDTF">2019-04-10T10:15:00Z</dcterms:created>
  <dcterms:modified xsi:type="dcterms:W3CDTF">2019-05-15T02:25:00Z</dcterms:modified>
</cp:coreProperties>
</file>